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Florian MARQUIS</w:t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11 rue de la soupane</w:t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91650 Breuillet</w:t>
      </w:r>
    </w:p>
    <w:p>
      <w:pPr>
        <w:pStyle w:val="Normal"/>
        <w:ind w:left="4536" w:hanging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Monsieur le Directeur de l’établissement </w:t>
      </w:r>
      <w:r>
        <w:rPr>
          <w:rFonts w:cs="Arial" w:ascii="Verdana" w:hAnsi="Verdana"/>
          <w:sz w:val="20"/>
          <w:szCs w:val="20"/>
        </w:rPr>
        <w:t>Benoît Frachon</w:t>
      </w:r>
      <w:r>
        <w:rPr>
          <w:rFonts w:cs="Arial" w:ascii="Verdana" w:hAnsi="Verdana"/>
          <w:sz w:val="20"/>
          <w:szCs w:val="20"/>
        </w:rPr>
        <w:t>.</w:t>
      </w:r>
    </w:p>
    <w:p>
      <w:pPr>
        <w:pStyle w:val="Normal"/>
        <w:ind w:left="4536" w:hanging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12 rue Fernand Léger</w:t>
      </w:r>
    </w:p>
    <w:p>
      <w:pPr>
        <w:pStyle w:val="Normal"/>
        <w:ind w:left="4536" w:hanging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91190 Gif-sur-Yvette</w:t>
      </w:r>
    </w:p>
    <w:p>
      <w:pPr>
        <w:pStyle w:val="Normal"/>
        <w:ind w:left="4536" w:hanging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ind w:left="4536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Gif-surYvette</w:t>
      </w:r>
      <w:r>
        <w:rPr>
          <w:rFonts w:ascii="Verdana" w:hAnsi="Verdana"/>
          <w:sz w:val="20"/>
          <w:szCs w:val="20"/>
        </w:rPr>
        <w:t>, le</w:t>
      </w:r>
      <w:r>
        <w:rPr>
          <w:rFonts w:cs="Arial" w:ascii="Verdana" w:hAnsi="Verdana"/>
          <w:sz w:val="20"/>
          <w:szCs w:val="20"/>
        </w:rPr>
        <w:t xml:space="preserve"> </w:t>
      </w:r>
      <w:r>
        <w:rPr>
          <w:rFonts w:cs="Arial" w:ascii="Verdana" w:hAnsi="Verdana"/>
          <w:sz w:val="20"/>
          <w:szCs w:val="20"/>
        </w:rPr>
        <w:t>10</w:t>
      </w:r>
      <w:r>
        <w:rPr>
          <w:rFonts w:cs="Arial" w:ascii="Verdana" w:hAnsi="Verdana"/>
          <w:sz w:val="20"/>
          <w:szCs w:val="20"/>
        </w:rPr>
        <w:t xml:space="preserve"> / </w:t>
      </w:r>
      <w:r>
        <w:rPr>
          <w:rFonts w:cs="Arial" w:ascii="Verdana" w:hAnsi="Verdana"/>
          <w:sz w:val="20"/>
          <w:szCs w:val="20"/>
        </w:rPr>
        <w:t>06</w:t>
      </w:r>
      <w:r>
        <w:rPr>
          <w:rFonts w:cs="Arial" w:ascii="Verdana" w:hAnsi="Verdana"/>
          <w:sz w:val="20"/>
          <w:szCs w:val="20"/>
        </w:rPr>
        <w:t xml:space="preserve"> / </w:t>
      </w:r>
      <w:r>
        <w:rPr>
          <w:rFonts w:cs="Arial" w:ascii="Verdana" w:hAnsi="Verdana"/>
          <w:sz w:val="20"/>
          <w:szCs w:val="20"/>
        </w:rPr>
        <w:t>2024</w:t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Objet : demande de congé de formation économique, sociale et syndicale</w:t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Monsieur le Directeur,</w:t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Conformément aux articles L.2145-5 et suivants du Code du Travail, j’ai l’honneur de vous demander l’autorisation de m’absenter de l’entreprise du </w:t>
      </w:r>
      <w:r>
        <w:rPr>
          <w:rFonts w:cs="Arial" w:ascii="Verdana" w:hAnsi="Verdana"/>
          <w:sz w:val="20"/>
          <w:szCs w:val="20"/>
        </w:rPr>
        <w:t>Jeudi 20 Juin 2024</w:t>
      </w:r>
      <w:r>
        <w:rPr>
          <w:rFonts w:cs="Arial" w:ascii="Verdana" w:hAnsi="Verdana"/>
          <w:sz w:val="20"/>
          <w:szCs w:val="20"/>
        </w:rPr>
        <w:t xml:space="preserve"> au </w:t>
      </w:r>
      <w:r>
        <w:rPr>
          <w:rFonts w:cs="Arial" w:ascii="Verdana" w:hAnsi="Verdana"/>
          <w:sz w:val="20"/>
          <w:szCs w:val="20"/>
        </w:rPr>
        <w:t>mercredi 26 Juin 2024</w:t>
      </w:r>
      <w:r>
        <w:rPr>
          <w:rFonts w:cs="Arial" w:ascii="Verdana" w:hAnsi="Verdana"/>
          <w:sz w:val="20"/>
          <w:szCs w:val="20"/>
        </w:rPr>
        <w:t>, en vue d’intervenir dans une formation économique, sociale et syndicale organisée par « La formation syndicale CGT</w:t>
      </w:r>
      <w:r>
        <w:rPr>
          <w:rStyle w:val="Ancredenotedebasdepage"/>
          <w:rFonts w:cs="Arial" w:ascii="Verdana" w:hAnsi="Verdana"/>
          <w:sz w:val="20"/>
          <w:szCs w:val="20"/>
        </w:rPr>
        <w:footnoteReference w:id="2"/>
      </w:r>
      <w:r>
        <w:rPr>
          <w:rFonts w:cs="Arial" w:ascii="Verdana" w:hAnsi="Verdana"/>
          <w:sz w:val="20"/>
          <w:szCs w:val="20"/>
        </w:rPr>
        <w:t> » qui est un organisme agréé.</w:t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cs="Arial" w:ascii="Verdana" w:hAnsi="Verdana"/>
          <w:color w:val="FF0000"/>
          <w:sz w:val="20"/>
          <w:szCs w:val="20"/>
        </w:rPr>
        <w:t>Je vous rappelle que conformément à l’article L 2145-6 du code du travail modifié par l’ordonnance N°2017-1386 du 22 Septembre 2017 (V), le salarié bénéficiant du congé de formation économique et syndicale a droit au maintien total par l’employeur de sa rémunération.</w:t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Dans l’attente d’une réponse favorable, recevez, Monsieur le Directeur, l’expression de mes sentiments distingués.</w:t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ind w:left="5529" w:hanging="0"/>
        <w:jc w:val="both"/>
        <w:rPr>
          <w:rFonts w:ascii="Verdana" w:hAnsi="Verdana" w:cs="Arial"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orient="landscape"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  <w:t>Juin 2020</w:t>
    </w:r>
    <w:bookmarkStart w:id="0" w:name="_GoBack_Copie_3"/>
    <w:bookmarkEnd w:id="0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  <w:t>Juin 202</w:t>
    </w:r>
    <w:bookmarkStart w:id="1" w:name="_GoBack"/>
    <w:bookmarkEnd w:id="1"/>
    <w:r>
      <w:rPr/>
      <w:t>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  <w:t>Juin 202</w:t>
    </w:r>
    <w:bookmarkStart w:id="2" w:name="_GoBack"/>
    <w:bookmarkEnd w:id="2"/>
    <w:r>
      <w:rPr/>
      <w:t>4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rPr/>
      </w:pPr>
      <w:r>
        <w:rPr>
          <w:rStyle w:val="Caractresdenotedebasdepage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publitest1.dbo.Feuille1$"/>
  </w:mailMerge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paragraph" w:styleId="Titre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itre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itre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itre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itre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itre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itre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LienInternet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Caractresdenotedefin">
    <w:name w:val="Caractères de note de fin"/>
    <w:uiPriority w:val="99"/>
    <w:semiHidden/>
    <w:unhideWhenUsed/>
    <w:qFormat/>
    <w:rPr>
      <w:vertAlign w:val="superscript"/>
    </w:rPr>
  </w:style>
  <w:style w:type="character" w:styleId="Ancredenotedefin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fr-FR"/>
    </w:rPr>
  </w:style>
  <w:style w:type="character" w:styleId="NotedebasdepageCar" w:customStyle="1">
    <w:name w:val="Note de bas de page Car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Caractresdenotedebasdepage">
    <w:name w:val="Caractères de note de bas de page"/>
    <w:basedOn w:val="DefaultParagraphFont"/>
    <w:uiPriority w:val="99"/>
    <w:semiHidden/>
    <w:unhideWhenUsed/>
    <w:qFormat/>
    <w:rPr>
      <w:vertAlign w:val="superscript"/>
    </w:rPr>
  </w:style>
  <w:style w:type="character" w:styleId="Ancredenotedebasdepage">
    <w:name w:val="Footnote Reference"/>
    <w:rPr>
      <w:vertAlign w:val="superscript"/>
    </w:rPr>
  </w:style>
  <w:style w:type="character" w:styleId="EntteCar" w:customStyle="1">
    <w:name w:val="En-tête Car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principal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oustitr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Notedefin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desmatiresniveau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Tabledesmatiresniveau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Tabledesmatiresniveau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Tabledesmatiresniveau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Tabledesmatiresniveau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Tabledesmatiresniveau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Tabledesmatiresniveau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Tabledesmatiresniveau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Tabledesmatiresniveau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uiPriority w:val="99"/>
    <w:semiHidden/>
    <w:unhideWhenUsed/>
    <w:pPr/>
    <w:rPr>
      <w:sz w:val="20"/>
      <w:szCs w:val="2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LibreOffice/7.4.7.2$Windows_X86_64 LibreOffice_project/723314e595e8007d3cf785c16538505a1c878ca5</Application>
  <AppVersion>15.0000</AppVersion>
  <Pages>1</Pages>
  <Words>157</Words>
  <Characters>865</Characters>
  <CharactersWithSpaces>1008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2020-01-06T13:52:00Z</dcterms:created>
  <dc:creator>SAMBA - C.ANGELE</dc:creator>
  <dc:description/>
  <dc:language>fr-FR</dc:language>
  <cp:lastModifiedBy/>
  <dcterms:modified xsi:type="dcterms:W3CDTF">2024-06-10T16:25:19Z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